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43" w:rsidRPr="00937A60" w:rsidRDefault="00937A60" w:rsidP="0005074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A60">
        <w:rPr>
          <w:rFonts w:ascii="Times New Roman" w:hAnsi="Times New Roman" w:cs="Times New Roman"/>
          <w:b/>
          <w:sz w:val="28"/>
          <w:szCs w:val="28"/>
        </w:rPr>
        <w:t>Антимонопольный комплаенс как способ предупреждения нарушений антимонопольного законодательства</w:t>
      </w:r>
    </w:p>
    <w:p w:rsidR="00937A60" w:rsidRDefault="00937A60" w:rsidP="0005074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требований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является необходимость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Федерации. </w:t>
      </w:r>
    </w:p>
    <w:p w:rsidR="005E1AA8" w:rsidRDefault="005E1AA8" w:rsidP="005E1AA8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AA8">
        <w:rPr>
          <w:rFonts w:ascii="Times New Roman" w:hAnsi="Times New Roman" w:cs="Times New Roman"/>
          <w:sz w:val="26"/>
          <w:szCs w:val="26"/>
        </w:rPr>
        <w:t>Одним из инструментов предупрежд</w:t>
      </w:r>
      <w:r>
        <w:rPr>
          <w:rFonts w:ascii="Times New Roman" w:hAnsi="Times New Roman" w:cs="Times New Roman"/>
          <w:sz w:val="26"/>
          <w:szCs w:val="26"/>
        </w:rPr>
        <w:t xml:space="preserve">ения и снижения антимонопольных </w:t>
      </w:r>
      <w:r w:rsidRPr="005E1AA8">
        <w:rPr>
          <w:rFonts w:ascii="Times New Roman" w:hAnsi="Times New Roman" w:cs="Times New Roman"/>
          <w:sz w:val="26"/>
          <w:szCs w:val="26"/>
        </w:rPr>
        <w:t>рисков для компаний является разработ</w:t>
      </w:r>
      <w:r>
        <w:rPr>
          <w:rFonts w:ascii="Times New Roman" w:hAnsi="Times New Roman" w:cs="Times New Roman"/>
          <w:sz w:val="26"/>
          <w:szCs w:val="26"/>
        </w:rPr>
        <w:t xml:space="preserve">ка и внедрение антимонопольного </w:t>
      </w:r>
      <w:r w:rsidRPr="005E1AA8">
        <w:rPr>
          <w:rFonts w:ascii="Times New Roman" w:hAnsi="Times New Roman" w:cs="Times New Roman"/>
          <w:sz w:val="26"/>
          <w:szCs w:val="26"/>
        </w:rPr>
        <w:t>комплаенса — системы внутрикорпорат</w:t>
      </w:r>
      <w:r>
        <w:rPr>
          <w:rFonts w:ascii="Times New Roman" w:hAnsi="Times New Roman" w:cs="Times New Roman"/>
          <w:sz w:val="26"/>
          <w:szCs w:val="26"/>
        </w:rPr>
        <w:t xml:space="preserve">ивного предупреждения нарушений </w:t>
      </w:r>
      <w:r w:rsidRPr="005E1AA8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законодательства. </w:t>
      </w:r>
    </w:p>
    <w:p w:rsidR="005E1AA8" w:rsidRDefault="005E1AA8" w:rsidP="005E1AA8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AA8">
        <w:rPr>
          <w:rFonts w:ascii="Times New Roman" w:hAnsi="Times New Roman" w:cs="Times New Roman"/>
          <w:sz w:val="26"/>
          <w:szCs w:val="26"/>
        </w:rPr>
        <w:t>Целью антимонопольного компла</w:t>
      </w:r>
      <w:r>
        <w:rPr>
          <w:rFonts w:ascii="Times New Roman" w:hAnsi="Times New Roman" w:cs="Times New Roman"/>
          <w:sz w:val="26"/>
          <w:szCs w:val="26"/>
        </w:rPr>
        <w:t xml:space="preserve">енса для </w:t>
      </w:r>
      <w:r w:rsidRPr="005E1AA8">
        <w:rPr>
          <w:rFonts w:ascii="Times New Roman" w:hAnsi="Times New Roman" w:cs="Times New Roman"/>
          <w:sz w:val="26"/>
          <w:szCs w:val="26"/>
        </w:rPr>
        <w:t>компаний является снижение вероятности антимон</w:t>
      </w:r>
      <w:r>
        <w:rPr>
          <w:rFonts w:ascii="Times New Roman" w:hAnsi="Times New Roman" w:cs="Times New Roman"/>
          <w:sz w:val="26"/>
          <w:szCs w:val="26"/>
        </w:rPr>
        <w:t xml:space="preserve">опольного нарушения посредством </w:t>
      </w:r>
      <w:r w:rsidRPr="005E1AA8">
        <w:rPr>
          <w:rFonts w:ascii="Times New Roman" w:hAnsi="Times New Roman" w:cs="Times New Roman"/>
          <w:sz w:val="26"/>
          <w:szCs w:val="26"/>
        </w:rPr>
        <w:t>снижения риска произвола исполнителя и, как с</w:t>
      </w:r>
      <w:r>
        <w:rPr>
          <w:rFonts w:ascii="Times New Roman" w:hAnsi="Times New Roman" w:cs="Times New Roman"/>
          <w:sz w:val="26"/>
          <w:szCs w:val="26"/>
        </w:rPr>
        <w:t xml:space="preserve">ледствие, риска антимонопольных </w:t>
      </w:r>
      <w:r w:rsidRPr="005E1AA8">
        <w:rPr>
          <w:rFonts w:ascii="Times New Roman" w:hAnsi="Times New Roman" w:cs="Times New Roman"/>
          <w:sz w:val="26"/>
          <w:szCs w:val="26"/>
        </w:rPr>
        <w:t>санкций.</w:t>
      </w:r>
    </w:p>
    <w:p w:rsidR="005E1AA8" w:rsidRPr="005E1AA8" w:rsidRDefault="000F25F3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E1AA8" w:rsidRPr="005E1AA8">
        <w:rPr>
          <w:rFonts w:ascii="Times New Roman" w:hAnsi="Times New Roman" w:cs="Times New Roman"/>
          <w:sz w:val="26"/>
          <w:szCs w:val="26"/>
        </w:rPr>
        <w:t>сновн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E1AA8" w:rsidRPr="005E1AA8">
        <w:rPr>
          <w:rFonts w:ascii="Times New Roman" w:hAnsi="Times New Roman" w:cs="Times New Roman"/>
          <w:sz w:val="26"/>
          <w:szCs w:val="26"/>
        </w:rPr>
        <w:t xml:space="preserve"> аргумент в пользу</w:t>
      </w:r>
      <w:r>
        <w:rPr>
          <w:rFonts w:ascii="Times New Roman" w:hAnsi="Times New Roman" w:cs="Times New Roman"/>
          <w:sz w:val="26"/>
          <w:szCs w:val="26"/>
        </w:rPr>
        <w:t xml:space="preserve"> закрепления данного института: </w:t>
      </w:r>
      <w:r w:rsidR="005E1AA8" w:rsidRPr="005E1AA8">
        <w:rPr>
          <w:rFonts w:ascii="Times New Roman" w:hAnsi="Times New Roman" w:cs="Times New Roman"/>
          <w:sz w:val="26"/>
          <w:szCs w:val="26"/>
        </w:rPr>
        <w:t xml:space="preserve">внедрение комплаенса создает выгоды и </w:t>
      </w:r>
      <w:r>
        <w:rPr>
          <w:rFonts w:ascii="Times New Roman" w:hAnsi="Times New Roman" w:cs="Times New Roman"/>
          <w:sz w:val="26"/>
          <w:szCs w:val="26"/>
        </w:rPr>
        <w:t xml:space="preserve">для ФАС России, и для компаний, </w:t>
      </w:r>
      <w:r w:rsidR="005E1AA8" w:rsidRPr="005E1AA8">
        <w:rPr>
          <w:rFonts w:ascii="Times New Roman" w:hAnsi="Times New Roman" w:cs="Times New Roman"/>
          <w:sz w:val="26"/>
          <w:szCs w:val="26"/>
        </w:rPr>
        <w:t>поскольку позволяет предупреж</w:t>
      </w:r>
      <w:r>
        <w:rPr>
          <w:rFonts w:ascii="Times New Roman" w:hAnsi="Times New Roman" w:cs="Times New Roman"/>
          <w:sz w:val="26"/>
          <w:szCs w:val="26"/>
        </w:rPr>
        <w:t xml:space="preserve">дать нарушения антимонопольного </w:t>
      </w:r>
      <w:r w:rsidR="005E1AA8" w:rsidRPr="005E1AA8">
        <w:rPr>
          <w:rFonts w:ascii="Times New Roman" w:hAnsi="Times New Roman" w:cs="Times New Roman"/>
          <w:sz w:val="26"/>
          <w:szCs w:val="26"/>
        </w:rPr>
        <w:t>законодательства либо выявлять их на ранне</w:t>
      </w:r>
      <w:r>
        <w:rPr>
          <w:rFonts w:ascii="Times New Roman" w:hAnsi="Times New Roman" w:cs="Times New Roman"/>
          <w:sz w:val="26"/>
          <w:szCs w:val="26"/>
        </w:rPr>
        <w:t xml:space="preserve">й стадии. Это, с одной стороны, </w:t>
      </w:r>
      <w:r w:rsidR="005E1AA8" w:rsidRPr="005E1AA8">
        <w:rPr>
          <w:rFonts w:ascii="Times New Roman" w:hAnsi="Times New Roman" w:cs="Times New Roman"/>
          <w:sz w:val="26"/>
          <w:szCs w:val="26"/>
        </w:rPr>
        <w:t xml:space="preserve">может позволить уменьшить число </w:t>
      </w:r>
      <w:r>
        <w:rPr>
          <w:rFonts w:ascii="Times New Roman" w:hAnsi="Times New Roman" w:cs="Times New Roman"/>
          <w:sz w:val="26"/>
          <w:szCs w:val="26"/>
        </w:rPr>
        <w:t xml:space="preserve">фактических нарушений, с другой </w:t>
      </w:r>
      <w:r w:rsidR="005E1AA8" w:rsidRPr="005E1AA8">
        <w:rPr>
          <w:rFonts w:ascii="Times New Roman" w:hAnsi="Times New Roman" w:cs="Times New Roman"/>
          <w:sz w:val="26"/>
          <w:szCs w:val="26"/>
        </w:rPr>
        <w:t xml:space="preserve">стороны, может снизить нагрузку </w:t>
      </w:r>
      <w:r>
        <w:rPr>
          <w:rFonts w:ascii="Times New Roman" w:hAnsi="Times New Roman" w:cs="Times New Roman"/>
          <w:sz w:val="26"/>
          <w:szCs w:val="26"/>
        </w:rPr>
        <w:t xml:space="preserve">на антимонопольной органы путем </w:t>
      </w:r>
      <w:r w:rsidR="005E1AA8" w:rsidRPr="005E1AA8">
        <w:rPr>
          <w:rFonts w:ascii="Times New Roman" w:hAnsi="Times New Roman" w:cs="Times New Roman"/>
          <w:sz w:val="26"/>
          <w:szCs w:val="26"/>
        </w:rPr>
        <w:t>сокращения числа разбирательств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AA8" w:rsidRDefault="00050743" w:rsidP="005E1AA8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ФАС России разработан проект Методических рекомендаций по внедрению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050743" w:rsidRDefault="00050743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Методические рекомендации разработаны в целях формирования единого подхода к организации антимонопольного комплаенса.</w:t>
      </w:r>
    </w:p>
    <w:p w:rsidR="00050743" w:rsidRPr="008A5D39" w:rsidRDefault="00050743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содержат </w:t>
      </w:r>
      <w:r>
        <w:rPr>
          <w:rFonts w:ascii="Times New Roman" w:hAnsi="Times New Roman" w:cs="Times New Roman"/>
          <w:b/>
          <w:sz w:val="26"/>
          <w:szCs w:val="26"/>
        </w:rPr>
        <w:t>определение антимонопольного комплаенса,</w:t>
      </w:r>
      <w:r>
        <w:rPr>
          <w:rFonts w:ascii="Times New Roman" w:hAnsi="Times New Roman" w:cs="Times New Roman"/>
          <w:sz w:val="26"/>
          <w:szCs w:val="26"/>
        </w:rPr>
        <w:t xml:space="preserve"> под которым понимается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 и предупреждение его нарушения</w:t>
      </w:r>
      <w:r w:rsidRPr="00937A60">
        <w:rPr>
          <w:rFonts w:ascii="Times New Roman" w:hAnsi="Times New Roman" w:cs="Times New Roman"/>
          <w:sz w:val="26"/>
          <w:szCs w:val="26"/>
        </w:rPr>
        <w:t>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Целями антимонопольного комплаенса</w:t>
      </w:r>
      <w:r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соответствия деятельности органа власти требованиям антимонопольного законодательства;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профилактика нарушений требований антимонопольного законодательства в его деятельности;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культуры в органах власти;</w:t>
      </w:r>
    </w:p>
    <w:p w:rsidR="00050743" w:rsidRPr="008A5D39" w:rsidRDefault="00050743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количества нарушений антимонопольного законодательства.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 антимонопольного комплаенса: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рисков нарушений антимонопольного законодательства;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управление рисками нарушений антимонопольного законодательства; </w:t>
      </w:r>
    </w:p>
    <w:p w:rsidR="00050743" w:rsidRDefault="00050743" w:rsidP="00937A60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контроль соответствия деятельности органа власти требованиям антимонопольного законодательства; </w:t>
      </w:r>
    </w:p>
    <w:p w:rsidR="00050743" w:rsidRDefault="00050743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эффективности организации органом власти антимонопольного комплаенса.</w:t>
      </w:r>
    </w:p>
    <w:p w:rsidR="00050743" w:rsidRDefault="00CA3EFD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антимонопольного комплаенса к</w:t>
      </w:r>
      <w:r w:rsidR="00050743">
        <w:rPr>
          <w:rFonts w:ascii="Times New Roman" w:hAnsi="Times New Roman" w:cs="Times New Roman"/>
          <w:sz w:val="26"/>
          <w:szCs w:val="26"/>
        </w:rPr>
        <w:t xml:space="preserve">аждый орган власти обязан разработать </w:t>
      </w:r>
      <w:r w:rsidR="00050743">
        <w:rPr>
          <w:rFonts w:ascii="Times New Roman" w:hAnsi="Times New Roman" w:cs="Times New Roman"/>
          <w:b/>
          <w:sz w:val="26"/>
          <w:szCs w:val="26"/>
        </w:rPr>
        <w:t>правовой акт</w:t>
      </w:r>
      <w:r w:rsidR="00050743">
        <w:rPr>
          <w:rFonts w:ascii="Times New Roman" w:hAnsi="Times New Roman" w:cs="Times New Roman"/>
          <w:sz w:val="26"/>
          <w:szCs w:val="26"/>
        </w:rPr>
        <w:t>, который должен содержать требования, предусмотренные Методическими рекомендациями, разместить данный акт на своем официальном сайте и ознакомить служащих (работников) с его содержанием.</w:t>
      </w:r>
    </w:p>
    <w:p w:rsidR="00050743" w:rsidRDefault="00CA3EFD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Предусмотрено создание </w:t>
      </w:r>
      <w:r w:rsidR="00050743">
        <w:rPr>
          <w:rFonts w:ascii="Times New Roman" w:hAnsi="Times New Roman" w:cs="Times New Roman"/>
          <w:sz w:val="26"/>
          <w:szCs w:val="26"/>
        </w:rPr>
        <w:t xml:space="preserve">органом власти </w:t>
      </w:r>
      <w:r w:rsidR="00050743">
        <w:rPr>
          <w:rFonts w:ascii="Times New Roman" w:hAnsi="Times New Roman" w:cs="Times New Roman"/>
          <w:b/>
          <w:sz w:val="26"/>
          <w:szCs w:val="26"/>
        </w:rPr>
        <w:t>Уполномоченно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050743">
        <w:rPr>
          <w:rFonts w:ascii="Times New Roman" w:hAnsi="Times New Roman" w:cs="Times New Roman"/>
          <w:b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050743">
        <w:rPr>
          <w:rFonts w:ascii="Times New Roman" w:hAnsi="Times New Roman" w:cs="Times New Roman"/>
          <w:sz w:val="26"/>
          <w:szCs w:val="26"/>
        </w:rPr>
        <w:t xml:space="preserve"> или назнач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050743">
        <w:rPr>
          <w:rFonts w:ascii="Times New Roman" w:hAnsi="Times New Roman" w:cs="Times New Roman"/>
          <w:sz w:val="26"/>
          <w:szCs w:val="26"/>
        </w:rPr>
        <w:t xml:space="preserve"> должностно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50743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50743">
        <w:rPr>
          <w:rFonts w:ascii="Times New Roman" w:hAnsi="Times New Roman" w:cs="Times New Roman"/>
          <w:sz w:val="26"/>
          <w:szCs w:val="26"/>
        </w:rPr>
        <w:t>, осуществляюще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50743">
        <w:rPr>
          <w:rFonts w:ascii="Times New Roman" w:hAnsi="Times New Roman" w:cs="Times New Roman"/>
          <w:sz w:val="26"/>
          <w:szCs w:val="26"/>
        </w:rPr>
        <w:t xml:space="preserve"> деятельность по внедрению, обеспечению контроля и анализа эффективности антимонопольного комплаенса в органе власти</w:t>
      </w:r>
      <w:r w:rsidR="00050743" w:rsidRPr="00CA3EFD">
        <w:rPr>
          <w:rFonts w:ascii="Times New Roman" w:hAnsi="Times New Roman" w:cs="Times New Roman"/>
          <w:sz w:val="26"/>
          <w:szCs w:val="26"/>
        </w:rPr>
        <w:t>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 власти вправе наделить полномочиями для осуществления антимонопольного комплаенса существующее структурное подразделение или отдельного служащего (работника, руководителя).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К компетенции Уполномоченного подразделения (должностного лица) относятся следующие полномочия: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а) организация разработки и представления на утверждение руководству органа власти акта об антимонопольном комплаенсе (представление предложений по внесению изменений в указанный акт), а также внутренних документов органа власти, регламентирующих процедуры антимонопольного комплаенса;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в) выявление конфликта интересов в деятельности служащих (работников) и подразделений органа власти, разработка предложений по их исключению;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г) консультирование и организация обучения служащих (работников) и руководства органа власти по вопросам, связанным с антимонопольным комплаенсом;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д) организация взаимодействия с другими структурными подразделениями органа власти по вопросам, связанным с антимонопольным комплаенсом;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е) организация внутренних расследований, связанных с осуществлением антимонопольного комплаенса и участие в них;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ж)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 </w:t>
      </w:r>
    </w:p>
    <w:p w:rsidR="008A5D39" w:rsidRP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з) информирование руководителя органа власти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 </w:t>
      </w:r>
    </w:p>
    <w:p w:rsidR="008A5D39" w:rsidRDefault="008A5D39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D39">
        <w:rPr>
          <w:rFonts w:ascii="Times New Roman" w:hAnsi="Times New Roman" w:cs="Times New Roman"/>
          <w:sz w:val="26"/>
          <w:szCs w:val="26"/>
        </w:rPr>
        <w:t xml:space="preserve">и) иные функции, связанные с осуществлением антимонопольного комплаенса.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подразделение (должностное лицо) подчиняется непосредственно руководителю органа власти. </w:t>
      </w:r>
    </w:p>
    <w:p w:rsidR="00050743" w:rsidRDefault="00050743" w:rsidP="008A5D39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контроль за организацией работ по внедрению антимонопольного комплаенса и обеспечению его функционирования рекомендуется возложить на руководителя органа власти.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проведения анализа соответствия деятельности органа власти требованиям антимонопольного законодательства и независимой оценки эффективности внедрения им антимонопольного комплаенса создается </w:t>
      </w:r>
      <w:r>
        <w:rPr>
          <w:rFonts w:ascii="Times New Roman" w:hAnsi="Times New Roman" w:cs="Times New Roman"/>
          <w:b/>
          <w:sz w:val="26"/>
          <w:szCs w:val="26"/>
        </w:rPr>
        <w:t>Коллегиальный орган</w:t>
      </w:r>
      <w:r>
        <w:rPr>
          <w:rFonts w:ascii="Times New Roman" w:hAnsi="Times New Roman" w:cs="Times New Roman"/>
          <w:sz w:val="26"/>
          <w:szCs w:val="26"/>
        </w:rPr>
        <w:t>, который представляет собой независимый совещательный орган.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Функции Коллегиального органа могут быть возложены: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федеральных органах исполнительной власти Российской Федерации на Общественный совет при федеральном органе исполнительной власти;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органах исполнительной власти субъекта Российской Федерации на Коллегиальный орган, создаваемый в рамках реализации положений Стандарта развития конкуренции в субъектах Российской Федерации, утвержденного распоряжением Правительства Российской Федерации от 05.09.2015 № 1738-р;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органах местного самоуправления на координационные или совещательные органы в области развития малого и среднего предпринимательства, организованные органами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Неотъемлемой частью контроля соблюдения органом власти антимонопольного законодательства являются </w:t>
      </w:r>
      <w:r>
        <w:rPr>
          <w:rFonts w:ascii="Times New Roman" w:hAnsi="Times New Roman" w:cs="Times New Roman"/>
          <w:b/>
          <w:sz w:val="26"/>
          <w:szCs w:val="26"/>
        </w:rPr>
        <w:t>выявление и оценка рисков</w:t>
      </w:r>
      <w:r>
        <w:rPr>
          <w:rFonts w:ascii="Times New Roman" w:hAnsi="Times New Roman" w:cs="Times New Roman"/>
          <w:sz w:val="26"/>
          <w:szCs w:val="26"/>
        </w:rPr>
        <w:t xml:space="preserve"> нарушения антимонопольного законодательства.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выявленных нарушений антимонопольного законодательства, за предыдущие 5 лет (наличие предостережений, предупреждений, штрафов, жалоб, возбужденных дел);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действующих нормативных правовых актов, в том числе с участием представителей бизнес-сообщества;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проектов нормативных правовых актов, в том числе с участием представителей бизнес-сообщества;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мониторинг и анализ правоприменительной практики с участием представителей антимонопольного органа (центрального аппарата и территориальных управлений ФАС России).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комплаенса;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проведение систематической оценки эффективности разработанных и реализуемых мер контроля;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проведение регулярных проверок («глубокое погружение», опросы) для выявления у органа власти остаточных рисков нарушения антимонопольного законодательства;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lastRenderedPageBreak/>
        <w:t>- анализ соответствия деятельности органа власти положениям Стандарта развития конкуренции в субъектах Российской Федерации, утвержденного распоряжением Правительства Российской Федерации от 05.09.2015 № 1738-р;</w:t>
      </w:r>
    </w:p>
    <w:p w:rsid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772">
        <w:rPr>
          <w:rFonts w:ascii="Times New Roman" w:hAnsi="Times New Roman" w:cs="Times New Roman"/>
          <w:sz w:val="26"/>
          <w:szCs w:val="26"/>
        </w:rPr>
        <w:t>подготовка и представление руководителю органа власти, а также направление на рассмотрение Коллегиального органа Доклада об антимонопольном комплаенсе.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анализ рисков проводится органом власти не реже одного раза в год, итоги его проведения включаются в Доклад об антимонопольном комплаенсе, представляемый органом власти в Коллегиальный орган.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анализа, проведенного органом власти нарушения антимонопольного законодательства, составляются </w:t>
      </w:r>
      <w:r>
        <w:rPr>
          <w:rFonts w:ascii="Times New Roman" w:hAnsi="Times New Roman" w:cs="Times New Roman"/>
          <w:b/>
          <w:sz w:val="26"/>
          <w:szCs w:val="26"/>
        </w:rPr>
        <w:t>карты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рисков включаются</w:t>
      </w:r>
      <w:r w:rsidRPr="00E80772">
        <w:rPr>
          <w:rFonts w:ascii="Times New Roman" w:hAnsi="Times New Roman" w:cs="Times New Roman"/>
          <w:sz w:val="26"/>
          <w:szCs w:val="26"/>
        </w:rPr>
        <w:t>: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выявленные риски (их описание), структурированные по уровню и направлениям деятельности;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причин возникновения рисков;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условий возникновения рисков;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минимизации и устранению рисков;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(отсутствие) остаточных рисков;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вероятность повторного возникновения рисков.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Карты рисков составляются Уполномоченным подразделением не реже одного раза в год и включаются в Доклад об антимонопольном комплаенсе.</w:t>
      </w:r>
    </w:p>
    <w:p w:rsidR="00050743" w:rsidRDefault="00050743" w:rsidP="00050743">
      <w:pPr>
        <w:spacing w:after="0"/>
        <w:ind w:left="-56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целях снижения рисков нарушения антимонопольного законодательства Уполномоченным подразделением разрабатывается план мероприятий (</w:t>
      </w:r>
      <w:r>
        <w:rPr>
          <w:rFonts w:ascii="Times New Roman" w:hAnsi="Times New Roman" w:cs="Times New Roman"/>
          <w:b/>
          <w:sz w:val="26"/>
          <w:szCs w:val="26"/>
        </w:rPr>
        <w:t>«дорожная карта»</w:t>
      </w:r>
      <w:r>
        <w:rPr>
          <w:rFonts w:ascii="Times New Roman" w:hAnsi="Times New Roman" w:cs="Times New Roman"/>
          <w:sz w:val="26"/>
          <w:szCs w:val="26"/>
        </w:rPr>
        <w:t>),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</w:t>
      </w:r>
      <w:r w:rsidR="00E80772" w:rsidRPr="00E80772">
        <w:rPr>
          <w:rFonts w:ascii="Times New Roman" w:hAnsi="Times New Roman" w:cs="Times New Roman"/>
          <w:sz w:val="26"/>
          <w:szCs w:val="26"/>
        </w:rPr>
        <w:t>.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(«дорожная карта») разрабатывается Уполномоченным подразделением ежегодно, с учетом реализации органом власти мероприятий по антимонопольному комплаенсу.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 власти обеспечивает систематическое </w:t>
      </w:r>
      <w:r>
        <w:rPr>
          <w:rFonts w:ascii="Times New Roman" w:hAnsi="Times New Roman" w:cs="Times New Roman"/>
          <w:b/>
          <w:sz w:val="26"/>
          <w:szCs w:val="26"/>
        </w:rPr>
        <w:t>обучение своих служащих</w:t>
      </w:r>
      <w:r>
        <w:rPr>
          <w:rFonts w:ascii="Times New Roman" w:hAnsi="Times New Roman" w:cs="Times New Roman"/>
          <w:sz w:val="26"/>
          <w:szCs w:val="26"/>
        </w:rPr>
        <w:t xml:space="preserve"> (работников) и руководителей основам антимонопольного законодательства и ознакомление с внутренними документами в следующих формах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вводный (первичный) инструктаж (при приеме на работу);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целевой (внеплановый) инструктаж (в случае изменения антимонопольного законодательства); 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квалификации в целях изучения основ антимонопольного законодательства (не реже одного раза в три года).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оценки реализации органом власти процедур антимонопольного комплаенса устанавливаются </w:t>
      </w:r>
      <w:r>
        <w:rPr>
          <w:rFonts w:ascii="Times New Roman" w:hAnsi="Times New Roman" w:cs="Times New Roman"/>
          <w:b/>
          <w:sz w:val="26"/>
          <w:szCs w:val="26"/>
        </w:rPr>
        <w:t>ключевые показатели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, которые должны быть объективными, верифицируемыми и актуальными и характеризовать деятельность как отдельно Уполномоченного подразделения, так и органа власти в целом.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80772" w:rsidRDefault="00E80772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80772">
        <w:rPr>
          <w:rFonts w:ascii="Times New Roman" w:hAnsi="Times New Roman" w:cs="Times New Roman"/>
          <w:sz w:val="26"/>
          <w:szCs w:val="26"/>
        </w:rPr>
        <w:t>дним из ключевых показателей необходимо считать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050743" w:rsidRDefault="00050743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достижении (недостижении) указанных показателей эффективности представляется на рассмотрение руководителю органа власти, а также выносится на рассмотрение Коллегиального органа не реже одного раза в год.  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эффективной реализации антимонопольного комплаенса Уполномоченное подразделение проводит оценку применяемых органом власти процедур антимонопольного комплаенса и подготавливает </w:t>
      </w:r>
      <w:r>
        <w:rPr>
          <w:rFonts w:ascii="Times New Roman" w:hAnsi="Times New Roman" w:cs="Times New Roman"/>
          <w:b/>
          <w:sz w:val="26"/>
          <w:szCs w:val="26"/>
        </w:rPr>
        <w:t>Доклад об антимонопольном комплаенсе.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Доклад об антимонопольном комплаенсе должен содержать: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информацию о Правовом акте органа исполнительной власти;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выявленных нарушений антимонопольного законодательства, за предыдущие 5 лет (наличие предостережений, предупреждений, штрафов, жалоб, возбужденных дел);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действующих нормативных правовых актов, в том числе с участием представителей бизнес-сообщества;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анализ проектов нормативных правовых актов, в том числе с участием представителей бизнес-сообщества;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мониторинг и анализ правоприменительной практики с участием представителей антимонопольного органа (центрального аппарата и территориальных управлений ФАС России);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 xml:space="preserve">- карты рисков отдельно по каждому из выявленных рисков, составленные на основании матрицы рисков; 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план мероприятий («дорожную карту»);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информацию о минимизации выявленных рисков;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информацию о наличии (отсутствии) остаточных рисков;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информацию об обучении служащих (работников) органа власти основам антимонопольного законодательства;</w:t>
      </w:r>
    </w:p>
    <w:p w:rsidR="00E80772" w:rsidRPr="00E80772" w:rsidRDefault="00E80772" w:rsidP="00E80772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2">
        <w:rPr>
          <w:rFonts w:ascii="Times New Roman" w:hAnsi="Times New Roman" w:cs="Times New Roman"/>
          <w:sz w:val="26"/>
          <w:szCs w:val="26"/>
        </w:rPr>
        <w:t>- позицию антимонопольного органа, а также представителей бизнес-сообщества в отношении эффективности и полноты антимонопольного комплаенса органа власти.</w:t>
      </w:r>
    </w:p>
    <w:p w:rsidR="00050743" w:rsidRDefault="00050743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об антимонопольном комплаенсе не реже 1 раза в год представляется Уполномоченным подразделением органом власти на утверждение Коллегиальному органу, и размещается на официальном сайте органа в свободном доступе.</w:t>
      </w:r>
    </w:p>
    <w:p w:rsidR="000F25F3" w:rsidRDefault="000F25F3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F3">
        <w:rPr>
          <w:rFonts w:ascii="Times New Roman" w:hAnsi="Times New Roman" w:cs="Times New Roman"/>
          <w:sz w:val="26"/>
          <w:szCs w:val="26"/>
        </w:rPr>
        <w:t xml:space="preserve">Зарубежная практика применения антимонопольного комплаенса довольно существенно разнится. Так, Европейская комиссия неоднократно обращала внимание на то, что она признает важность таких корпоративных программных документов, однако в рамках антимонопольных разбирательств и вынесения решения о наложении штрафа не учитывает наличие этих документов и соблюдение содержащихся в них требований. </w:t>
      </w:r>
    </w:p>
    <w:p w:rsidR="000F25F3" w:rsidRDefault="000F25F3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F3">
        <w:rPr>
          <w:rFonts w:ascii="Times New Roman" w:hAnsi="Times New Roman" w:cs="Times New Roman"/>
          <w:sz w:val="26"/>
          <w:szCs w:val="26"/>
        </w:rPr>
        <w:t>В то же время ряд стран — членов Европейского союза на национальном уровне рассматривают возможность снижения санкций при наличии у компании антимонопольного комплаенса и следовании ему. Так, в Великобритании и Франции существует возможность снижения штрафа на 10%, в Италии — на 15%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5E4D" w:rsidRDefault="008C5E4D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Антимонопольная служба в России придерживается аналогичной позиции</w:t>
      </w:r>
      <w:r w:rsidRPr="008C5E4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E4D">
        <w:rPr>
          <w:rFonts w:ascii="Times New Roman" w:hAnsi="Times New Roman" w:cs="Times New Roman"/>
          <w:sz w:val="26"/>
          <w:szCs w:val="26"/>
        </w:rPr>
        <w:t>предлагае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8C5E4D">
        <w:rPr>
          <w:rFonts w:ascii="Times New Roman" w:hAnsi="Times New Roman" w:cs="Times New Roman"/>
          <w:sz w:val="26"/>
          <w:szCs w:val="26"/>
        </w:rPr>
        <w:t xml:space="preserve"> считать наличие комплаенса смягчающим обстоятельством при наложении штрафов – они будут снижаться. </w:t>
      </w:r>
    </w:p>
    <w:p w:rsidR="008C5E4D" w:rsidRDefault="008C5E4D" w:rsidP="008C5E4D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Pr="008C5E4D">
        <w:rPr>
          <w:rFonts w:ascii="Times New Roman" w:hAnsi="Times New Roman" w:cs="Times New Roman"/>
          <w:sz w:val="26"/>
          <w:szCs w:val="26"/>
        </w:rPr>
        <w:t>Федеральная Антимонопольная Служба  России предлагает принять закон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5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которым</w:t>
      </w:r>
      <w:r w:rsidRPr="008C5E4D">
        <w:rPr>
          <w:rFonts w:ascii="Times New Roman" w:hAnsi="Times New Roman" w:cs="Times New Roman"/>
          <w:sz w:val="26"/>
          <w:szCs w:val="26"/>
        </w:rPr>
        <w:t xml:space="preserve"> в случае внедрения в компании антимонопольно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C5E4D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E4D">
        <w:rPr>
          <w:rFonts w:ascii="Times New Roman" w:hAnsi="Times New Roman" w:cs="Times New Roman"/>
          <w:sz w:val="26"/>
          <w:szCs w:val="26"/>
        </w:rPr>
        <w:t xml:space="preserve"> нарушитель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8C5E4D">
        <w:rPr>
          <w:rFonts w:ascii="Times New Roman" w:hAnsi="Times New Roman" w:cs="Times New Roman"/>
          <w:sz w:val="26"/>
          <w:szCs w:val="26"/>
        </w:rPr>
        <w:t>плати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C5E4D">
        <w:rPr>
          <w:rFonts w:ascii="Times New Roman" w:hAnsi="Times New Roman" w:cs="Times New Roman"/>
          <w:sz w:val="26"/>
          <w:szCs w:val="26"/>
        </w:rPr>
        <w:t xml:space="preserve"> административный штраф на 12.5% меньше.</w:t>
      </w:r>
    </w:p>
    <w:p w:rsidR="000F25F3" w:rsidRDefault="008C5E4D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E4D">
        <w:rPr>
          <w:rFonts w:ascii="Times New Roman" w:hAnsi="Times New Roman" w:cs="Times New Roman"/>
          <w:sz w:val="26"/>
          <w:szCs w:val="26"/>
        </w:rPr>
        <w:t xml:space="preserve">Если на предприятии есть антимонопольный комплаенс и он актуально поддерживается, то в случае возникновения сговора с участием этой компании, к ответственности скорее всего будет привлечено физическое лицо, а не организация. Если же комплаенс фальшивый, бумажки подписали, никаких мероприятий не проводилось, то к ответственности </w:t>
      </w:r>
      <w:r>
        <w:rPr>
          <w:rFonts w:ascii="Times New Roman" w:hAnsi="Times New Roman" w:cs="Times New Roman"/>
          <w:sz w:val="26"/>
          <w:szCs w:val="26"/>
        </w:rPr>
        <w:t>должна быть привлечена</w:t>
      </w:r>
      <w:r w:rsidRPr="008C5E4D">
        <w:rPr>
          <w:rFonts w:ascii="Times New Roman" w:hAnsi="Times New Roman" w:cs="Times New Roman"/>
          <w:sz w:val="26"/>
          <w:szCs w:val="26"/>
        </w:rPr>
        <w:t xml:space="preserve"> компани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C5E4D">
        <w:rPr>
          <w:rFonts w:ascii="Times New Roman" w:hAnsi="Times New Roman" w:cs="Times New Roman"/>
          <w:sz w:val="26"/>
          <w:szCs w:val="26"/>
        </w:rPr>
        <w:t>.</w:t>
      </w:r>
    </w:p>
    <w:p w:rsidR="008C5E4D" w:rsidRDefault="0099396B" w:rsidP="0099396B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у компаний есть большой стимул внедрения</w:t>
      </w:r>
      <w:r w:rsidRPr="0099396B">
        <w:rPr>
          <w:rFonts w:ascii="Times New Roman" w:hAnsi="Times New Roman" w:cs="Times New Roman"/>
          <w:sz w:val="26"/>
          <w:szCs w:val="26"/>
        </w:rPr>
        <w:t xml:space="preserve"> процедуры предупреждения антимонопольных нарушений,</w:t>
      </w:r>
      <w:r>
        <w:rPr>
          <w:rFonts w:ascii="Times New Roman" w:hAnsi="Times New Roman" w:cs="Times New Roman"/>
          <w:sz w:val="26"/>
          <w:szCs w:val="26"/>
        </w:rPr>
        <w:t xml:space="preserve"> поскольку, во-первых, такие компании </w:t>
      </w:r>
      <w:r w:rsidRPr="0099396B">
        <w:rPr>
          <w:rFonts w:ascii="Times New Roman" w:hAnsi="Times New Roman" w:cs="Times New Roman"/>
          <w:sz w:val="26"/>
          <w:szCs w:val="26"/>
        </w:rPr>
        <w:t xml:space="preserve">могут быть </w:t>
      </w:r>
      <w:r>
        <w:rPr>
          <w:rFonts w:ascii="Times New Roman" w:hAnsi="Times New Roman" w:cs="Times New Roman"/>
          <w:sz w:val="26"/>
          <w:szCs w:val="26"/>
        </w:rPr>
        <w:t>освобождены от плановых проверок, а во-вторых, в случае выявления фактов нарушения антимонопольного законодательства в данных компаниях появляется возможность снизить размер налагаемого штрафа.</w:t>
      </w:r>
    </w:p>
    <w:p w:rsidR="000F25F3" w:rsidRPr="000F25F3" w:rsidRDefault="000F25F3" w:rsidP="000F25F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F3">
        <w:rPr>
          <w:rFonts w:ascii="Times New Roman" w:hAnsi="Times New Roman" w:cs="Times New Roman"/>
          <w:sz w:val="26"/>
          <w:szCs w:val="26"/>
        </w:rPr>
        <w:t xml:space="preserve">Для ФАС России внедрение института комплаенса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0F25F3">
        <w:rPr>
          <w:rFonts w:ascii="Times New Roman" w:hAnsi="Times New Roman" w:cs="Times New Roman"/>
          <w:sz w:val="26"/>
          <w:szCs w:val="26"/>
        </w:rPr>
        <w:t xml:space="preserve"> важной составляющей развития антимонопольной политики.</w:t>
      </w:r>
    </w:p>
    <w:p w:rsidR="00050743" w:rsidRDefault="008C5E4D" w:rsidP="00050743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E4D">
        <w:rPr>
          <w:rFonts w:ascii="Times New Roman" w:hAnsi="Times New Roman" w:cs="Times New Roman"/>
          <w:sz w:val="26"/>
          <w:szCs w:val="26"/>
        </w:rPr>
        <w:t>Принятие антимонопольного комплаенса позволит снизить административную нагрузку на бизнес и повысить качество выполнения контрольно-надзорных функций</w:t>
      </w:r>
      <w:r w:rsidR="0099396B">
        <w:rPr>
          <w:rFonts w:ascii="Times New Roman" w:hAnsi="Times New Roman" w:cs="Times New Roman"/>
          <w:sz w:val="26"/>
          <w:szCs w:val="26"/>
        </w:rPr>
        <w:t>.</w:t>
      </w:r>
    </w:p>
    <w:p w:rsidR="003F4195" w:rsidRDefault="00F20828"/>
    <w:sectPr w:rsidR="003F4195" w:rsidSect="00937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43"/>
    <w:rsid w:val="00050410"/>
    <w:rsid w:val="00050743"/>
    <w:rsid w:val="000F25F3"/>
    <w:rsid w:val="005E1AA8"/>
    <w:rsid w:val="008A5D39"/>
    <w:rsid w:val="008C5E4D"/>
    <w:rsid w:val="00937A60"/>
    <w:rsid w:val="0099396B"/>
    <w:rsid w:val="00C70468"/>
    <w:rsid w:val="00CA3EFD"/>
    <w:rsid w:val="00DF6C1F"/>
    <w:rsid w:val="00E80772"/>
    <w:rsid w:val="00F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Марина Анатольевна</dc:creator>
  <cp:lastModifiedBy>Мордвинова Екатерина Вячеславовна</cp:lastModifiedBy>
  <cp:revision>2</cp:revision>
  <dcterms:created xsi:type="dcterms:W3CDTF">2018-05-31T10:09:00Z</dcterms:created>
  <dcterms:modified xsi:type="dcterms:W3CDTF">2018-05-31T10:09:00Z</dcterms:modified>
</cp:coreProperties>
</file>