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8F" w:rsidRDefault="0035308F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организации:</w:t>
      </w:r>
    </w:p>
    <w:p w:rsidR="0035308F" w:rsidRPr="005B5A76" w:rsidRDefault="0035308F" w:rsidP="0035308F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зарегистрирована и осуществляет деятельность на территории Российской Федерации;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имеет период деятельности не менее 3 лет с момента государственной регистрации на момент объявления конкурса;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находится в процессе ликвидации;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г)</w:t>
      </w:r>
      <w:r w:rsidRPr="005B5A76">
        <w:rPr>
          <w:sz w:val="28"/>
          <w:szCs w:val="28"/>
        </w:rPr>
        <w:tab/>
        <w:t xml:space="preserve">соответствует согласно уставным целям профильной деятельности </w:t>
      </w:r>
      <w:r w:rsidR="0074658E">
        <w:rPr>
          <w:sz w:val="28"/>
          <w:szCs w:val="28"/>
        </w:rPr>
        <w:t>территориального органа ФАС России</w:t>
      </w:r>
      <w:r w:rsidRPr="005B5A76">
        <w:rPr>
          <w:sz w:val="28"/>
          <w:szCs w:val="28"/>
        </w:rPr>
        <w:t>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д)</w:t>
      </w:r>
      <w:r w:rsidRPr="005B5A76">
        <w:rPr>
          <w:sz w:val="28"/>
          <w:szCs w:val="28"/>
        </w:rPr>
        <w:tab/>
        <w:t xml:space="preserve">осуществляет деятельность в сфере полномочий </w:t>
      </w:r>
      <w:r w:rsidR="0074658E">
        <w:rPr>
          <w:sz w:val="28"/>
          <w:szCs w:val="28"/>
        </w:rPr>
        <w:t>территориального органа ФАС России,</w:t>
      </w:r>
      <w:r w:rsidRPr="005B5A76">
        <w:rPr>
          <w:sz w:val="28"/>
          <w:szCs w:val="28"/>
        </w:rPr>
        <w:t xml:space="preserve"> при котором формируется общественный совет.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D4659E">
        <w:rPr>
          <w:sz w:val="28"/>
          <w:szCs w:val="28"/>
        </w:rPr>
        <w:t>территориальном органе ФАС России</w:t>
      </w:r>
      <w:r w:rsidRPr="005B5A76">
        <w:rPr>
          <w:sz w:val="28"/>
          <w:szCs w:val="28"/>
        </w:rPr>
        <w:t>: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имеют гражданство Российской Федерации и возраст от 21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 xml:space="preserve">имеют опыт работы по профилю деятельности </w:t>
      </w:r>
      <w:r w:rsidR="00A171F9">
        <w:rPr>
          <w:sz w:val="28"/>
          <w:szCs w:val="28"/>
        </w:rPr>
        <w:t>территориального</w:t>
      </w:r>
      <w:r w:rsidRPr="005B5A76">
        <w:rPr>
          <w:sz w:val="28"/>
          <w:szCs w:val="28"/>
        </w:rPr>
        <w:t xml:space="preserve"> органа, при котором формируется общественный совет от 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имеют конфликта интересов, связанного с осуществлением деятельности члена общественного совета.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027507" w:rsidRPr="00E718AC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>при</w:t>
      </w:r>
      <w:r w:rsidR="00A171F9">
        <w:rPr>
          <w:sz w:val="28"/>
          <w:szCs w:val="28"/>
        </w:rPr>
        <w:t xml:space="preserve"> территориальном органе ФАС России</w:t>
      </w:r>
      <w:r w:rsidR="00027507" w:rsidRPr="005B5A76">
        <w:rPr>
          <w:sz w:val="28"/>
          <w:szCs w:val="28"/>
        </w:rPr>
        <w:t>:</w:t>
      </w:r>
    </w:p>
    <w:p w:rsidR="0035308F" w:rsidRPr="005B5A76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>
        <w:rPr>
          <w:sz w:val="28"/>
          <w:szCs w:val="28"/>
        </w:rPr>
        <w:t>Федеральной антимонопольной службы и ее территориальных органов</w:t>
      </w:r>
      <w:r w:rsidRPr="005B5A76">
        <w:rPr>
          <w:sz w:val="28"/>
          <w:szCs w:val="28"/>
        </w:rPr>
        <w:t>.</w:t>
      </w: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308F" w:rsidRPr="003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6210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Мордвинова Екатерина Вячеславовна</cp:lastModifiedBy>
  <cp:revision>2</cp:revision>
  <dcterms:created xsi:type="dcterms:W3CDTF">2019-04-02T08:32:00Z</dcterms:created>
  <dcterms:modified xsi:type="dcterms:W3CDTF">2019-04-02T08:32:00Z</dcterms:modified>
</cp:coreProperties>
</file>